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9A" w:rsidRPr="00332C9A" w:rsidRDefault="00332C9A" w:rsidP="00332C9A">
      <w:pPr>
        <w:pBdr>
          <w:bottom w:val="single" w:sz="4" w:space="15" w:color="E7E7E7"/>
        </w:pBdr>
        <w:spacing w:after="0" w:line="240" w:lineRule="auto"/>
        <w:textAlignment w:val="baseline"/>
        <w:outlineLvl w:val="1"/>
        <w:rPr>
          <w:rFonts w:ascii="Rockwell" w:eastAsia="Times New Roman" w:hAnsi="Rockwell" w:cs="Times New Roman"/>
          <w:b/>
          <w:bCs/>
          <w:color w:val="000000"/>
          <w:sz w:val="38"/>
          <w:szCs w:val="38"/>
          <w:lang w:eastAsia="it-IT"/>
        </w:rPr>
      </w:pPr>
      <w:r w:rsidRPr="00332C9A">
        <w:rPr>
          <w:rFonts w:ascii="Rockwell" w:eastAsia="Times New Roman" w:hAnsi="Rockwell" w:cs="Times New Roman"/>
          <w:b/>
          <w:bCs/>
          <w:color w:val="000000"/>
          <w:sz w:val="38"/>
          <w:szCs w:val="38"/>
          <w:lang w:eastAsia="it-IT"/>
        </w:rPr>
        <w:fldChar w:fldCharType="begin"/>
      </w:r>
      <w:r w:rsidRPr="00332C9A">
        <w:rPr>
          <w:rFonts w:ascii="Rockwell" w:eastAsia="Times New Roman" w:hAnsi="Rockwell" w:cs="Times New Roman"/>
          <w:b/>
          <w:bCs/>
          <w:color w:val="000000"/>
          <w:sz w:val="38"/>
          <w:szCs w:val="38"/>
          <w:lang w:eastAsia="it-IT"/>
        </w:rPr>
        <w:instrText xml:space="preserve"> HYPERLINK "http://coordinamentoscuoleroma.wordpress.com/2012/10/22/documento-liceo-kant/" \o "Documento Liceo Kant" </w:instrText>
      </w:r>
      <w:r w:rsidRPr="00332C9A">
        <w:rPr>
          <w:rFonts w:ascii="Rockwell" w:eastAsia="Times New Roman" w:hAnsi="Rockwell" w:cs="Times New Roman"/>
          <w:b/>
          <w:bCs/>
          <w:color w:val="000000"/>
          <w:sz w:val="38"/>
          <w:szCs w:val="38"/>
          <w:lang w:eastAsia="it-IT"/>
        </w:rPr>
        <w:fldChar w:fldCharType="separate"/>
      </w:r>
      <w:r w:rsidRPr="00332C9A">
        <w:rPr>
          <w:rFonts w:ascii="Rockwell" w:eastAsia="Times New Roman" w:hAnsi="Rockwell" w:cs="Times New Roman"/>
          <w:b/>
          <w:bCs/>
          <w:color w:val="000000"/>
          <w:sz w:val="38"/>
          <w:u w:val="single"/>
          <w:lang w:eastAsia="it-IT"/>
        </w:rPr>
        <w:t>Documento Liceo </w:t>
      </w:r>
      <w:proofErr w:type="spellStart"/>
      <w:r w:rsidRPr="00332C9A">
        <w:rPr>
          <w:rFonts w:ascii="Rockwell" w:eastAsia="Times New Roman" w:hAnsi="Rockwell" w:cs="Times New Roman"/>
          <w:b/>
          <w:bCs/>
          <w:color w:val="000000"/>
          <w:sz w:val="38"/>
          <w:u w:val="single"/>
          <w:lang w:eastAsia="it-IT"/>
        </w:rPr>
        <w:t>Kant</w:t>
      </w:r>
      <w:proofErr w:type="spellEnd"/>
      <w:r w:rsidRPr="00332C9A">
        <w:rPr>
          <w:rFonts w:ascii="Rockwell" w:eastAsia="Times New Roman" w:hAnsi="Rockwell" w:cs="Times New Roman"/>
          <w:b/>
          <w:bCs/>
          <w:color w:val="000000"/>
          <w:sz w:val="38"/>
          <w:szCs w:val="38"/>
          <w:lang w:eastAsia="it-IT"/>
        </w:rPr>
        <w:fldChar w:fldCharType="end"/>
      </w:r>
    </w:p>
    <w:p w:rsidR="00332C9A" w:rsidRPr="00332C9A" w:rsidRDefault="00332C9A" w:rsidP="00332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332C9A">
          <w:rPr>
            <w:rFonts w:ascii="Times New Roman" w:eastAsia="Times New Roman" w:hAnsi="Times New Roman" w:cs="Times New Roman"/>
            <w:color w:val="FFFFFF"/>
            <w:sz w:val="43"/>
            <w:lang w:eastAsia="it-IT"/>
          </w:rPr>
          <w:t>22</w:t>
        </w:r>
        <w:r w:rsidRPr="00332C9A">
          <w:rPr>
            <w:rFonts w:ascii="Times New Roman" w:eastAsia="Times New Roman" w:hAnsi="Times New Roman" w:cs="Times New Roman"/>
            <w:b/>
            <w:bCs/>
            <w:caps/>
            <w:color w:val="FFFFFF"/>
            <w:sz w:val="14"/>
            <w:lang w:eastAsia="it-IT"/>
          </w:rPr>
          <w:t>OTT</w:t>
        </w:r>
      </w:hyperlink>
    </w:p>
    <w:p w:rsidR="00332C9A" w:rsidRPr="00332C9A" w:rsidRDefault="00332C9A" w:rsidP="00332C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332C9A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it-IT"/>
        </w:rPr>
        <w:t>I</w:t>
      </w:r>
      <w:r w:rsidRPr="00332C9A">
        <w:rPr>
          <w:rFonts w:ascii="Times New Roman" w:eastAsia="Times New Roman" w:hAnsi="Times New Roman" w:cs="Times New Roman"/>
          <w:sz w:val="27"/>
          <w:lang w:eastAsia="it-IT"/>
        </w:rPr>
        <w:t> </w:t>
      </w:r>
      <w:r w:rsidRPr="00332C9A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it-IT"/>
        </w:rPr>
        <w:t>Docenti, gli Studenti, il Personale ATA e i Genitori del Liceo “I. KANT</w:t>
      </w:r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>” di Roma riunitisi oggi in assemblea, esprimono preoccupazione, indignazione e dissenso nei confronti della politica governativa che, nella fattispecie, risulta fortemente punitiva verso la scuola pubblica e che, di conseguenza,</w:t>
      </w:r>
      <w:r w:rsidRPr="00332C9A">
        <w:rPr>
          <w:rFonts w:ascii="Times New Roman" w:eastAsia="Times New Roman" w:hAnsi="Times New Roman" w:cs="Times New Roman"/>
          <w:sz w:val="27"/>
          <w:lang w:eastAsia="it-IT"/>
        </w:rPr>
        <w:t> </w:t>
      </w:r>
      <w:r w:rsidRPr="00332C9A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it-IT"/>
        </w:rPr>
        <w:t>mina principi fondamentali della nostra Costituzione, come il diritto all’istruzione e la libertà di insegnamento</w:t>
      </w:r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>.</w:t>
      </w:r>
    </w:p>
    <w:p w:rsidR="00332C9A" w:rsidRPr="00332C9A" w:rsidRDefault="00332C9A" w:rsidP="00332C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>In particolare oggi la nostra preoccupazione è rivolta verso:</w:t>
      </w:r>
    </w:p>
    <w:p w:rsidR="00332C9A" w:rsidRPr="00332C9A" w:rsidRDefault="00332C9A" w:rsidP="00332C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>- il ddl 953 ex Aprea, il progetto di riforma degli organi collegiali (recentemente approvato dalla VII Commissione della Camera e approdato in Senato) che restringe gli spazi di democrazia, aprendo la strada all’autonomia statutaria di ogni singola scuola, con la conseguente messa in discussione di un sistema nazionale pubblico dell’istruzione  e la pericolosa accelerazione sul ruolo dei soggetti privati che avranno la possibilità di entrare a far parte degli organi collegiali e, in ragione del loro finanziamento esterno, influenzarne pesantemente le scelte di ambito educativo.</w:t>
      </w:r>
    </w:p>
    <w:p w:rsidR="00332C9A" w:rsidRPr="00332C9A" w:rsidRDefault="00332C9A" w:rsidP="00332C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>- il Decreto Stabilità, attualmente all’esame del Parlamento, che aumenta l’orario di lavoro settimanale degli insegnanti di scuola secondaria da 18 a 24 ore, con 6 ore in più non retribuite in cambio della possibilità di usufruire di 15 giorni in più di ferie da maturare nel periodo estivo: un vero e proprio scippo alle prerogative del CCNL 2006/09; un provvedimento che avrà forti incidenze negative sulla didattica e l’apprendimento, che cancellerà in un sol colpo circa 100 mila posti di lavoro, chiudendo, insieme al concorsaccio a cattedre appena bandito dal Ministero, definitivamente le porte dell’insegnamento ai precari inseriti nelle graduatorie;</w:t>
      </w:r>
    </w:p>
    <w:p w:rsidR="00332C9A" w:rsidRPr="00332C9A" w:rsidRDefault="00332C9A" w:rsidP="00332C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 xml:space="preserve">Gli insegnanti, il personale ATA, gli studenti, i genitori del liceo </w:t>
      </w:r>
      <w:proofErr w:type="spellStart"/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>Kant</w:t>
      </w:r>
      <w:proofErr w:type="spellEnd"/>
      <w:r w:rsidRPr="00332C9A">
        <w:rPr>
          <w:rFonts w:ascii="Times New Roman" w:eastAsia="Times New Roman" w:hAnsi="Times New Roman" w:cs="Times New Roman"/>
          <w:sz w:val="27"/>
          <w:lang w:eastAsia="it-IT"/>
        </w:rPr>
        <w:t> </w:t>
      </w:r>
      <w:r w:rsidRPr="00332C9A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it-IT"/>
        </w:rPr>
        <w:t>si riservano ogni forma democratica di contrasto a tali politiche</w:t>
      </w:r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>, chiamando alla collaborazione le diverse componenti sociali eventualmente raccordandosi con le iniziative di altre realtà scolastiche.</w:t>
      </w:r>
    </w:p>
    <w:p w:rsidR="00332C9A" w:rsidRPr="00332C9A" w:rsidRDefault="00332C9A" w:rsidP="00332C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it-IT"/>
        </w:rPr>
      </w:pPr>
      <w:r w:rsidRPr="00332C9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it-IT"/>
        </w:rPr>
        <w:t>Roma, 19 ottobre 2012</w:t>
      </w:r>
    </w:p>
    <w:p w:rsidR="00332C9A" w:rsidRPr="00332C9A" w:rsidRDefault="00332C9A" w:rsidP="00332C9A">
      <w:pPr>
        <w:shd w:val="clear" w:color="auto" w:fill="FFFFFF"/>
        <w:spacing w:before="36" w:after="36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z w:val="14"/>
          <w:szCs w:val="14"/>
          <w:lang w:eastAsia="it-IT"/>
        </w:rPr>
      </w:pPr>
      <w:r w:rsidRPr="00332C9A">
        <w:rPr>
          <w:rFonts w:ascii="Helvetica" w:eastAsia="Times New Roman" w:hAnsi="Helvetica" w:cs="Helvetica"/>
          <w:b/>
          <w:bCs/>
          <w:color w:val="000000"/>
          <w:sz w:val="14"/>
          <w:szCs w:val="14"/>
          <w:lang w:eastAsia="it-IT"/>
        </w:rPr>
        <w:t>Condividi:</w:t>
      </w:r>
    </w:p>
    <w:p w:rsidR="00464784" w:rsidRDefault="00464784"/>
    <w:sectPr w:rsidR="00464784" w:rsidSect="00464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2C9A"/>
    <w:rsid w:val="00332C9A"/>
    <w:rsid w:val="0046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84"/>
  </w:style>
  <w:style w:type="paragraph" w:styleId="Titolo2">
    <w:name w:val="heading 2"/>
    <w:basedOn w:val="Normale"/>
    <w:link w:val="Titolo2Carattere"/>
    <w:uiPriority w:val="9"/>
    <w:qFormat/>
    <w:rsid w:val="00332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32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32C9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2C9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32C9A"/>
    <w:rPr>
      <w:color w:val="0000FF"/>
      <w:u w:val="single"/>
    </w:rPr>
  </w:style>
  <w:style w:type="character" w:customStyle="1" w:styleId="day">
    <w:name w:val="day"/>
    <w:basedOn w:val="Carpredefinitoparagrafo"/>
    <w:rsid w:val="00332C9A"/>
  </w:style>
  <w:style w:type="character" w:customStyle="1" w:styleId="month">
    <w:name w:val="month"/>
    <w:basedOn w:val="Carpredefinitoparagrafo"/>
    <w:rsid w:val="00332C9A"/>
  </w:style>
  <w:style w:type="paragraph" w:styleId="NormaleWeb">
    <w:name w:val="Normal (Web)"/>
    <w:basedOn w:val="Normale"/>
    <w:uiPriority w:val="99"/>
    <w:semiHidden/>
    <w:unhideWhenUsed/>
    <w:rsid w:val="0033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3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25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auto"/>
                        <w:left w:val="none" w:sz="0" w:space="0" w:color="auto"/>
                        <w:bottom w:val="none" w:sz="0" w:space="3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ordinamentoscuoleroma.wordpress.com/2012/10/22/documento-liceo-kan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Spaziani</dc:creator>
  <cp:keywords/>
  <dc:description/>
  <cp:lastModifiedBy>Carla Spaziani</cp:lastModifiedBy>
  <cp:revision>1</cp:revision>
  <dcterms:created xsi:type="dcterms:W3CDTF">2012-10-22T06:30:00Z</dcterms:created>
  <dcterms:modified xsi:type="dcterms:W3CDTF">2012-10-22T06:31:00Z</dcterms:modified>
</cp:coreProperties>
</file>